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763" w:rsidRPr="004A6763" w:rsidRDefault="004A6763" w:rsidP="00845DF0">
      <w:bookmarkStart w:id="0" w:name="_GoBack"/>
      <w:bookmarkEnd w:id="0"/>
    </w:p>
    <w:p w:rsidR="004A6763" w:rsidRPr="004A6763" w:rsidRDefault="004A6763" w:rsidP="004A7750">
      <w:pPr>
        <w:spacing w:line="480" w:lineRule="auto"/>
        <w:jc w:val="center"/>
        <w:rPr>
          <w:rFonts w:ascii="Times New Roman" w:hAnsi="Times New Roman" w:cs="Times New Roman"/>
          <w:sz w:val="24"/>
          <w:szCs w:val="24"/>
        </w:rPr>
      </w:pPr>
    </w:p>
    <w:p w:rsidR="004A6763" w:rsidRPr="004A6763" w:rsidRDefault="004A6763" w:rsidP="004A7750">
      <w:pPr>
        <w:spacing w:line="480" w:lineRule="auto"/>
        <w:jc w:val="center"/>
        <w:rPr>
          <w:rFonts w:ascii="Times New Roman" w:hAnsi="Times New Roman" w:cs="Times New Roman"/>
          <w:sz w:val="24"/>
          <w:szCs w:val="24"/>
        </w:rPr>
      </w:pPr>
    </w:p>
    <w:p w:rsidR="004A6763" w:rsidRPr="004A6763" w:rsidRDefault="004A6763" w:rsidP="004A7750">
      <w:pPr>
        <w:spacing w:line="480" w:lineRule="auto"/>
        <w:jc w:val="center"/>
        <w:rPr>
          <w:rFonts w:ascii="Times New Roman" w:hAnsi="Times New Roman" w:cs="Times New Roman"/>
          <w:sz w:val="24"/>
          <w:szCs w:val="24"/>
        </w:rPr>
      </w:pPr>
    </w:p>
    <w:p w:rsidR="004A6763" w:rsidRPr="004A6763" w:rsidRDefault="004A6763" w:rsidP="004A7750">
      <w:pPr>
        <w:spacing w:line="480" w:lineRule="auto"/>
        <w:jc w:val="center"/>
        <w:rPr>
          <w:rFonts w:ascii="Times New Roman" w:hAnsi="Times New Roman" w:cs="Times New Roman"/>
          <w:sz w:val="24"/>
          <w:szCs w:val="24"/>
        </w:rPr>
      </w:pPr>
    </w:p>
    <w:p w:rsidR="004A6763" w:rsidRPr="004A6763" w:rsidRDefault="004A6763" w:rsidP="004A7750">
      <w:pPr>
        <w:spacing w:line="480" w:lineRule="auto"/>
        <w:jc w:val="center"/>
        <w:rPr>
          <w:rFonts w:ascii="Times New Roman" w:hAnsi="Times New Roman" w:cs="Times New Roman"/>
          <w:sz w:val="24"/>
          <w:szCs w:val="24"/>
        </w:rPr>
      </w:pPr>
    </w:p>
    <w:p w:rsidR="004A6763" w:rsidRPr="004A6763" w:rsidRDefault="004A6763" w:rsidP="004A7750">
      <w:pPr>
        <w:spacing w:line="480" w:lineRule="auto"/>
        <w:jc w:val="center"/>
        <w:rPr>
          <w:rFonts w:ascii="Times New Roman" w:hAnsi="Times New Roman" w:cs="Times New Roman"/>
          <w:sz w:val="24"/>
          <w:szCs w:val="24"/>
        </w:rPr>
      </w:pPr>
    </w:p>
    <w:p w:rsidR="005C018A" w:rsidRPr="004A6763" w:rsidRDefault="004A6763" w:rsidP="004A7750">
      <w:pPr>
        <w:spacing w:line="480" w:lineRule="auto"/>
        <w:jc w:val="center"/>
        <w:rPr>
          <w:rFonts w:ascii="Times New Roman" w:hAnsi="Times New Roman" w:cs="Times New Roman"/>
          <w:sz w:val="24"/>
          <w:szCs w:val="24"/>
        </w:rPr>
      </w:pPr>
      <w:r w:rsidRPr="004A6763">
        <w:rPr>
          <w:rFonts w:ascii="Times New Roman" w:hAnsi="Times New Roman" w:cs="Times New Roman"/>
          <w:sz w:val="24"/>
          <w:szCs w:val="24"/>
        </w:rPr>
        <w:t>Turnaround Culture in Urban Education</w:t>
      </w:r>
    </w:p>
    <w:p w:rsidR="004A6763" w:rsidRPr="004A6763" w:rsidRDefault="004A6763" w:rsidP="004A7750">
      <w:pPr>
        <w:spacing w:line="480" w:lineRule="auto"/>
        <w:jc w:val="center"/>
        <w:rPr>
          <w:rFonts w:ascii="Times New Roman" w:hAnsi="Times New Roman" w:cs="Times New Roman"/>
          <w:sz w:val="24"/>
          <w:szCs w:val="24"/>
        </w:rPr>
      </w:pPr>
      <w:r w:rsidRPr="004A6763">
        <w:rPr>
          <w:rFonts w:ascii="Times New Roman" w:hAnsi="Times New Roman" w:cs="Times New Roman"/>
          <w:sz w:val="24"/>
          <w:szCs w:val="24"/>
        </w:rPr>
        <w:t>Name</w:t>
      </w:r>
    </w:p>
    <w:p w:rsidR="004A6763" w:rsidRPr="004A6763" w:rsidRDefault="004A6763" w:rsidP="004A7750">
      <w:pPr>
        <w:spacing w:line="480" w:lineRule="auto"/>
        <w:jc w:val="center"/>
        <w:rPr>
          <w:rFonts w:ascii="Times New Roman" w:hAnsi="Times New Roman" w:cs="Times New Roman"/>
          <w:sz w:val="24"/>
          <w:szCs w:val="24"/>
        </w:rPr>
      </w:pPr>
      <w:r w:rsidRPr="004A6763">
        <w:rPr>
          <w:rFonts w:ascii="Times New Roman" w:hAnsi="Times New Roman" w:cs="Times New Roman"/>
          <w:sz w:val="24"/>
          <w:szCs w:val="24"/>
        </w:rPr>
        <w:t>Institutional Affiliation</w:t>
      </w:r>
    </w:p>
    <w:p w:rsidR="004A6763" w:rsidRPr="004A6763" w:rsidRDefault="004A6763" w:rsidP="004A7750">
      <w:pPr>
        <w:spacing w:line="480" w:lineRule="auto"/>
        <w:rPr>
          <w:rFonts w:ascii="Times New Roman" w:hAnsi="Times New Roman" w:cs="Times New Roman"/>
          <w:sz w:val="24"/>
          <w:szCs w:val="24"/>
        </w:rPr>
      </w:pPr>
      <w:r w:rsidRPr="004A6763">
        <w:rPr>
          <w:rFonts w:ascii="Times New Roman" w:hAnsi="Times New Roman" w:cs="Times New Roman"/>
          <w:sz w:val="24"/>
          <w:szCs w:val="24"/>
        </w:rPr>
        <w:br w:type="page"/>
      </w:r>
    </w:p>
    <w:p w:rsidR="004A6763" w:rsidRPr="004A6763" w:rsidRDefault="004A6763" w:rsidP="004A7750">
      <w:pPr>
        <w:spacing w:line="480" w:lineRule="auto"/>
        <w:rPr>
          <w:rFonts w:ascii="Times New Roman" w:hAnsi="Times New Roman" w:cs="Times New Roman"/>
          <w:b/>
          <w:sz w:val="24"/>
          <w:szCs w:val="24"/>
        </w:rPr>
      </w:pPr>
      <w:r w:rsidRPr="004A6763">
        <w:rPr>
          <w:rFonts w:ascii="Times New Roman" w:hAnsi="Times New Roman" w:cs="Times New Roman"/>
          <w:b/>
          <w:sz w:val="24"/>
          <w:szCs w:val="24"/>
        </w:rPr>
        <w:lastRenderedPageBreak/>
        <w:t xml:space="preserve">Introduction </w:t>
      </w:r>
    </w:p>
    <w:p w:rsidR="004A6763" w:rsidRDefault="00CF63DA" w:rsidP="004A7750">
      <w:pPr>
        <w:spacing w:line="480" w:lineRule="auto"/>
        <w:rPr>
          <w:rFonts w:ascii="Times New Roman" w:hAnsi="Times New Roman" w:cs="Times New Roman"/>
          <w:sz w:val="24"/>
          <w:szCs w:val="24"/>
        </w:rPr>
      </w:pPr>
      <w:r>
        <w:rPr>
          <w:rFonts w:ascii="Times New Roman" w:hAnsi="Times New Roman" w:cs="Times New Roman"/>
          <w:sz w:val="24"/>
          <w:szCs w:val="24"/>
        </w:rPr>
        <w:tab/>
      </w:r>
      <w:r w:rsidR="00C63113">
        <w:rPr>
          <w:rFonts w:ascii="Times New Roman" w:hAnsi="Times New Roman" w:cs="Times New Roman"/>
          <w:sz w:val="24"/>
          <w:szCs w:val="24"/>
        </w:rPr>
        <w:t xml:space="preserve">This paper contains a turnaround </w:t>
      </w:r>
      <w:r w:rsidR="005640DE">
        <w:rPr>
          <w:rFonts w:ascii="Times New Roman" w:hAnsi="Times New Roman" w:cs="Times New Roman"/>
          <w:sz w:val="24"/>
          <w:szCs w:val="24"/>
        </w:rPr>
        <w:t>plan for a Texas Middle School. The turnaround plan consists of a culture focused on teaching and learning in order to meet and sustain improvements as mandated by the state and fe</w:t>
      </w:r>
      <w:r w:rsidR="00631601">
        <w:rPr>
          <w:rFonts w:ascii="Times New Roman" w:hAnsi="Times New Roman" w:cs="Times New Roman"/>
          <w:sz w:val="24"/>
          <w:szCs w:val="24"/>
        </w:rPr>
        <w:t xml:space="preserve">deral accountability standards. </w:t>
      </w:r>
      <w:r w:rsidR="001173B1">
        <w:rPr>
          <w:rFonts w:ascii="Times New Roman" w:hAnsi="Times New Roman" w:cs="Times New Roman"/>
          <w:sz w:val="24"/>
          <w:szCs w:val="24"/>
        </w:rPr>
        <w:t xml:space="preserve">Throughout the plan, it is evident that the organization must develop a culture that is focused on teaching and learning to the required standards. The plan consists of identification of a change leadership that would be responsible for setting goals and standards for the turnaround culture. The second step would involve discussion of the change process. In this step the strategies that would be used to improve the changes in the school would be adopted. The third step would involve data analysis whose aim is to achieve organizational and academic strengths for the school. The last step is to engage the stakeholders in the </w:t>
      </w:r>
      <w:r w:rsidR="003A67D5">
        <w:rPr>
          <w:rFonts w:ascii="Times New Roman" w:hAnsi="Times New Roman" w:cs="Times New Roman"/>
          <w:sz w:val="24"/>
          <w:szCs w:val="24"/>
        </w:rPr>
        <w:t xml:space="preserve">adoption of the change process. Several issues would also be adopted in the change process as discussed in the plan. </w:t>
      </w:r>
    </w:p>
    <w:p w:rsidR="004A6763" w:rsidRPr="00426273" w:rsidRDefault="00426273" w:rsidP="004A7750">
      <w:pPr>
        <w:spacing w:line="480" w:lineRule="auto"/>
        <w:rPr>
          <w:rFonts w:ascii="Times New Roman" w:hAnsi="Times New Roman" w:cs="Times New Roman"/>
          <w:b/>
          <w:sz w:val="24"/>
          <w:szCs w:val="24"/>
        </w:rPr>
      </w:pPr>
      <w:r w:rsidRPr="00426273">
        <w:rPr>
          <w:rFonts w:ascii="Times New Roman" w:hAnsi="Times New Roman" w:cs="Times New Roman"/>
          <w:b/>
          <w:sz w:val="24"/>
          <w:szCs w:val="24"/>
        </w:rPr>
        <w:t xml:space="preserve">Change Process </w:t>
      </w:r>
    </w:p>
    <w:p w:rsidR="00426273" w:rsidRDefault="00A67BD1" w:rsidP="004A7750">
      <w:pPr>
        <w:spacing w:line="480" w:lineRule="auto"/>
        <w:rPr>
          <w:rFonts w:ascii="Times New Roman" w:hAnsi="Times New Roman" w:cs="Times New Roman"/>
          <w:sz w:val="24"/>
          <w:szCs w:val="24"/>
        </w:rPr>
      </w:pPr>
      <w:r>
        <w:rPr>
          <w:rFonts w:ascii="Times New Roman" w:hAnsi="Times New Roman" w:cs="Times New Roman"/>
          <w:sz w:val="24"/>
          <w:szCs w:val="24"/>
        </w:rPr>
        <w:tab/>
      </w:r>
      <w:r w:rsidR="0045033E">
        <w:rPr>
          <w:rFonts w:ascii="Times New Roman" w:hAnsi="Times New Roman" w:cs="Times New Roman"/>
          <w:sz w:val="24"/>
          <w:szCs w:val="24"/>
        </w:rPr>
        <w:t>The change process involves the adoption of procedures and steps that would improve top leadership and operational activities in the school. These changes include the adoption of new systems and management structures that would ensure that one has improv</w:t>
      </w:r>
      <w:r w:rsidR="00720B0A">
        <w:rPr>
          <w:rFonts w:ascii="Times New Roman" w:hAnsi="Times New Roman" w:cs="Times New Roman"/>
          <w:sz w:val="24"/>
          <w:szCs w:val="24"/>
        </w:rPr>
        <w:t xml:space="preserve">ed their performance. The first initial step involves preparation for organizational change that ensures that the individual has accomplished the laid out plans and goals. The second step involves a vision and plan for the change. Transformation of the leadership, structures and governance are some of the ways to ensure that improved performance has been achieved. The third step in the improvement of student’s performance includes their adoption of motivation and promotional behavior. These are key steps that ensure individuals have accomplished their </w:t>
      </w:r>
      <w:r w:rsidR="00ED7415">
        <w:rPr>
          <w:rFonts w:ascii="Times New Roman" w:hAnsi="Times New Roman" w:cs="Times New Roman"/>
          <w:sz w:val="24"/>
          <w:szCs w:val="24"/>
        </w:rPr>
        <w:t>plans in a more defined manner (</w:t>
      </w:r>
      <w:r w:rsidR="00ED7415">
        <w:rPr>
          <w:rFonts w:ascii="Times New Roman" w:eastAsia="Arial Unicode MS" w:hAnsi="Times New Roman" w:cs="Times New Roman"/>
          <w:color w:val="000000"/>
          <w:sz w:val="24"/>
          <w:szCs w:val="24"/>
        </w:rPr>
        <w:t xml:space="preserve">Cefai, </w:t>
      </w:r>
      <w:r w:rsidR="00ED7415" w:rsidRPr="006329EC">
        <w:rPr>
          <w:rFonts w:ascii="Times New Roman" w:eastAsia="Arial Unicode MS" w:hAnsi="Times New Roman" w:cs="Times New Roman"/>
          <w:color w:val="000000"/>
          <w:sz w:val="24"/>
          <w:szCs w:val="24"/>
        </w:rPr>
        <w:t>2020). </w:t>
      </w:r>
    </w:p>
    <w:p w:rsidR="00FC6114" w:rsidRDefault="00FC6114" w:rsidP="004A775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transformation in schools is also achieved through an established vision. The leadership management should identify the vision for the preferred future in the middle school. Clear cut goals needs to be identified to ensure that transformative changes have been adopted. In addition, organizational coherence should also be achieved in the school to ensure that improvements in culture have been achieved. Providing clear communication is also an essential step in ensuring that a schools culture has been identified and reformed. More resources and support should also be provided to the school to improve its performance and ensure individuals accomplish their desired changes. Increasing the presence of the leadership and community is also another procedure that can improve transformative changes in the school tur</w:t>
      </w:r>
      <w:r w:rsidR="00ED7415">
        <w:rPr>
          <w:rFonts w:ascii="Times New Roman" w:hAnsi="Times New Roman" w:cs="Times New Roman"/>
          <w:sz w:val="24"/>
          <w:szCs w:val="24"/>
        </w:rPr>
        <w:t>naround plans (</w:t>
      </w:r>
      <w:r w:rsidR="00ED7415">
        <w:rPr>
          <w:rFonts w:ascii="Times New Roman" w:eastAsia="Arial Unicode MS" w:hAnsi="Times New Roman" w:cs="Times New Roman"/>
          <w:color w:val="000000"/>
          <w:sz w:val="24"/>
          <w:szCs w:val="24"/>
          <w:shd w:val="clear" w:color="auto" w:fill="FFFFFF"/>
        </w:rPr>
        <w:t>Murakami,</w:t>
      </w:r>
      <w:r w:rsidR="00ED7415" w:rsidRPr="006329EC">
        <w:rPr>
          <w:rFonts w:ascii="Times New Roman" w:eastAsia="Arial Unicode MS" w:hAnsi="Times New Roman" w:cs="Times New Roman"/>
          <w:color w:val="000000"/>
          <w:sz w:val="24"/>
          <w:szCs w:val="24"/>
          <w:shd w:val="clear" w:color="auto" w:fill="FFFFFF"/>
        </w:rPr>
        <w:t xml:space="preserve"> Gurr</w:t>
      </w:r>
      <w:r w:rsidR="00ED7415">
        <w:rPr>
          <w:rFonts w:ascii="Times New Roman" w:eastAsia="Arial Unicode MS" w:hAnsi="Times New Roman" w:cs="Times New Roman"/>
          <w:color w:val="000000"/>
          <w:sz w:val="24"/>
          <w:szCs w:val="24"/>
          <w:shd w:val="clear" w:color="auto" w:fill="FFFFFF"/>
        </w:rPr>
        <w:t xml:space="preserve"> </w:t>
      </w:r>
      <w:r w:rsidR="00ED7415" w:rsidRPr="006329EC">
        <w:rPr>
          <w:rFonts w:ascii="Times New Roman" w:eastAsia="Arial Unicode MS" w:hAnsi="Times New Roman" w:cs="Times New Roman"/>
          <w:color w:val="000000"/>
          <w:sz w:val="24"/>
          <w:szCs w:val="24"/>
          <w:shd w:val="clear" w:color="auto" w:fill="FFFFFF"/>
        </w:rPr>
        <w:t xml:space="preserve">&amp; </w:t>
      </w:r>
      <w:r w:rsidR="00ED7415">
        <w:rPr>
          <w:rFonts w:ascii="Times New Roman" w:eastAsia="Arial Unicode MS" w:hAnsi="Times New Roman" w:cs="Times New Roman"/>
          <w:color w:val="000000"/>
          <w:sz w:val="24"/>
          <w:szCs w:val="24"/>
          <w:shd w:val="clear" w:color="auto" w:fill="FFFFFF"/>
        </w:rPr>
        <w:t xml:space="preserve">Notman, </w:t>
      </w:r>
      <w:r w:rsidR="00ED7415" w:rsidRPr="006329EC">
        <w:rPr>
          <w:rFonts w:ascii="Times New Roman" w:eastAsia="Arial Unicode MS" w:hAnsi="Times New Roman" w:cs="Times New Roman"/>
          <w:color w:val="000000"/>
          <w:sz w:val="24"/>
          <w:szCs w:val="24"/>
          <w:shd w:val="clear" w:color="auto" w:fill="FFFFFF"/>
        </w:rPr>
        <w:t>2019). </w:t>
      </w:r>
    </w:p>
    <w:p w:rsidR="00426273" w:rsidRPr="00426273" w:rsidRDefault="00426273" w:rsidP="004A7750">
      <w:pPr>
        <w:spacing w:line="480" w:lineRule="auto"/>
        <w:rPr>
          <w:rFonts w:ascii="Times New Roman" w:hAnsi="Times New Roman" w:cs="Times New Roman"/>
          <w:b/>
          <w:sz w:val="24"/>
          <w:szCs w:val="24"/>
        </w:rPr>
      </w:pPr>
      <w:r w:rsidRPr="00426273">
        <w:rPr>
          <w:rFonts w:ascii="Times New Roman" w:hAnsi="Times New Roman" w:cs="Times New Roman"/>
          <w:b/>
          <w:sz w:val="24"/>
          <w:szCs w:val="24"/>
        </w:rPr>
        <w:t xml:space="preserve">Data Analysis </w:t>
      </w:r>
    </w:p>
    <w:p w:rsidR="002A1419" w:rsidRDefault="00ED7415" w:rsidP="004A7750">
      <w:pPr>
        <w:spacing w:line="480" w:lineRule="auto"/>
        <w:rPr>
          <w:rFonts w:ascii="Times New Roman" w:hAnsi="Times New Roman" w:cs="Times New Roman"/>
          <w:sz w:val="24"/>
          <w:szCs w:val="24"/>
        </w:rPr>
      </w:pPr>
      <w:r>
        <w:rPr>
          <w:rFonts w:ascii="Times New Roman" w:hAnsi="Times New Roman" w:cs="Times New Roman"/>
          <w:sz w:val="24"/>
          <w:szCs w:val="24"/>
        </w:rPr>
        <w:tab/>
      </w:r>
      <w:r w:rsidR="00334BDB">
        <w:rPr>
          <w:rFonts w:ascii="Times New Roman" w:hAnsi="Times New Roman" w:cs="Times New Roman"/>
          <w:sz w:val="24"/>
          <w:szCs w:val="24"/>
        </w:rPr>
        <w:t>Some of the challenges facing the schools inability to perform stem from the challenges in the teaching performance, lack of sufficient leadership and the bureaucracy in the insti</w:t>
      </w:r>
      <w:r w:rsidR="0077605E">
        <w:rPr>
          <w:rFonts w:ascii="Times New Roman" w:hAnsi="Times New Roman" w:cs="Times New Roman"/>
          <w:sz w:val="24"/>
          <w:szCs w:val="24"/>
        </w:rPr>
        <w:t xml:space="preserve">tution. The Texas middle school is also faced with challenges of low student achievement, an inexperienced teacher staff, low instructional coherence and lack of expectations from students. Some of the strengths in the student achievement include improved curriculum achievement, student instruction and staff development that can be used to improve teacher performance. The improved strengths and also experiences for students can be achieved through staff development programs and procedures that improve the cognitive and behavioral performance from the urban learners. The school environment is also another strength for the urban students to gain exposure that can improve their performance with time. Some of the opportunities that the urban school can </w:t>
      </w:r>
      <w:r w:rsidR="002D1160">
        <w:rPr>
          <w:rFonts w:ascii="Times New Roman" w:hAnsi="Times New Roman" w:cs="Times New Roman"/>
          <w:sz w:val="24"/>
          <w:szCs w:val="24"/>
        </w:rPr>
        <w:t>improve include instruction (</w:t>
      </w:r>
      <w:r w:rsidR="002D1160">
        <w:rPr>
          <w:rFonts w:ascii="Times New Roman" w:eastAsia="Arial Unicode MS" w:hAnsi="Times New Roman" w:cs="Times New Roman"/>
          <w:color w:val="000000"/>
          <w:sz w:val="24"/>
          <w:szCs w:val="24"/>
          <w:shd w:val="clear" w:color="auto" w:fill="FFFFFF"/>
        </w:rPr>
        <w:t xml:space="preserve">Murakami, Gurr &amp; Notman, </w:t>
      </w:r>
      <w:r w:rsidR="002D1160" w:rsidRPr="006329EC">
        <w:rPr>
          <w:rFonts w:ascii="Times New Roman" w:eastAsia="Arial Unicode MS" w:hAnsi="Times New Roman" w:cs="Times New Roman"/>
          <w:color w:val="000000"/>
          <w:sz w:val="24"/>
          <w:szCs w:val="24"/>
          <w:shd w:val="clear" w:color="auto" w:fill="FFFFFF"/>
        </w:rPr>
        <w:t>2019). </w:t>
      </w:r>
    </w:p>
    <w:p w:rsidR="0077605E" w:rsidRDefault="0077605E" w:rsidP="004A775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Reforms in the curriculum and the culture of assessment can be transformed to improve the students’ </w:t>
      </w:r>
      <w:r w:rsidR="00377991">
        <w:rPr>
          <w:rFonts w:ascii="Times New Roman" w:hAnsi="Times New Roman" w:cs="Times New Roman"/>
          <w:sz w:val="24"/>
          <w:szCs w:val="24"/>
        </w:rPr>
        <w:t>performance with time. The culture of the school can be transformed through improvement of the belief systems and enactment of multiple reforms to change students’ performance with time.</w:t>
      </w:r>
      <w:r w:rsidR="007A24BD">
        <w:rPr>
          <w:rFonts w:ascii="Times New Roman" w:hAnsi="Times New Roman" w:cs="Times New Roman"/>
          <w:sz w:val="24"/>
          <w:szCs w:val="24"/>
        </w:rPr>
        <w:t xml:space="preserve"> Culture can be described as the most essential factor that helps to improve cognitive development. It is evident that urban students helps to improve motivation and improve a </w:t>
      </w:r>
      <w:r w:rsidR="002D1160">
        <w:rPr>
          <w:rFonts w:ascii="Times New Roman" w:hAnsi="Times New Roman" w:cs="Times New Roman"/>
          <w:sz w:val="24"/>
          <w:szCs w:val="24"/>
        </w:rPr>
        <w:t>student’s</w:t>
      </w:r>
      <w:r w:rsidR="007A24BD">
        <w:rPr>
          <w:rFonts w:ascii="Times New Roman" w:hAnsi="Times New Roman" w:cs="Times New Roman"/>
          <w:sz w:val="24"/>
          <w:szCs w:val="24"/>
        </w:rPr>
        <w:t xml:space="preserve"> individual performance. The curriculum should be transformed to ensure that students improve problem solving, social competence, auton</w:t>
      </w:r>
      <w:r w:rsidR="00983B39">
        <w:rPr>
          <w:rFonts w:ascii="Times New Roman" w:hAnsi="Times New Roman" w:cs="Times New Roman"/>
          <w:sz w:val="24"/>
          <w:szCs w:val="24"/>
        </w:rPr>
        <w:t>omy and the sense of the future (</w:t>
      </w:r>
      <w:r w:rsidR="00983B39">
        <w:rPr>
          <w:rFonts w:ascii="Times New Roman" w:eastAsia="Arial Unicode MS" w:hAnsi="Times New Roman" w:cs="Times New Roman"/>
          <w:color w:val="000000"/>
          <w:sz w:val="24"/>
          <w:szCs w:val="24"/>
        </w:rPr>
        <w:t xml:space="preserve">Cefai, </w:t>
      </w:r>
      <w:r w:rsidR="00D20097">
        <w:rPr>
          <w:rFonts w:ascii="Times New Roman" w:eastAsia="Arial Unicode MS" w:hAnsi="Times New Roman" w:cs="Times New Roman"/>
          <w:color w:val="000000"/>
          <w:sz w:val="24"/>
          <w:szCs w:val="24"/>
        </w:rPr>
        <w:t xml:space="preserve">2020). The improvement of home to school collaboration is one that helps to provide shared decision making and strategies that improve the awareness of school staff about the experiences and the strengths of urban learners. </w:t>
      </w:r>
    </w:p>
    <w:p w:rsidR="00426273" w:rsidRPr="00426273" w:rsidRDefault="00426273" w:rsidP="004A7750">
      <w:pPr>
        <w:spacing w:line="480" w:lineRule="auto"/>
        <w:rPr>
          <w:rFonts w:ascii="Times New Roman" w:hAnsi="Times New Roman" w:cs="Times New Roman"/>
          <w:b/>
          <w:sz w:val="24"/>
          <w:szCs w:val="24"/>
        </w:rPr>
      </w:pPr>
      <w:r w:rsidRPr="00426273">
        <w:rPr>
          <w:rFonts w:ascii="Times New Roman" w:hAnsi="Times New Roman" w:cs="Times New Roman"/>
          <w:b/>
          <w:sz w:val="24"/>
          <w:szCs w:val="24"/>
        </w:rPr>
        <w:t xml:space="preserve">Planning the Process </w:t>
      </w:r>
    </w:p>
    <w:p w:rsidR="0077605E" w:rsidRDefault="0077605E" w:rsidP="004A77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SMART goal is to establish a planning team. Individuals selected must have the ability to have project management effectiveness in their organization. They must also be excellent communicators, self-assured and able to hold progress reviews and modify their performance.</w:t>
      </w:r>
      <w:r w:rsidR="002A1419">
        <w:rPr>
          <w:rFonts w:ascii="Times New Roman" w:hAnsi="Times New Roman" w:cs="Times New Roman"/>
          <w:sz w:val="24"/>
          <w:szCs w:val="24"/>
        </w:rPr>
        <w:t xml:space="preserve"> The curriculum should be changed within two years to ensure continuous improvement of the processes. To transform the culture of the school, there is a need to improve a culture to ensure that students gain more curriculum, school routines and instruction. </w:t>
      </w:r>
      <w:r>
        <w:rPr>
          <w:rFonts w:ascii="Times New Roman" w:hAnsi="Times New Roman" w:cs="Times New Roman"/>
          <w:sz w:val="24"/>
          <w:szCs w:val="24"/>
        </w:rPr>
        <w:t xml:space="preserve"> The action plan should begin with the process of establishing a SWOT analysis with established priorities. The second step is to develop the strategy, which is the core purpose of the plan. The third step is the key performance indicators for tracking progress. Strategic issues are also effective steps that help to address the core beliefs. Solidifying the unique position is also an essential step </w:t>
      </w:r>
      <w:r w:rsidR="004A7750">
        <w:rPr>
          <w:rFonts w:ascii="Times New Roman" w:hAnsi="Times New Roman" w:cs="Times New Roman"/>
          <w:sz w:val="24"/>
          <w:szCs w:val="24"/>
        </w:rPr>
        <w:t>for improving ones performance (</w:t>
      </w:r>
      <w:r w:rsidR="004A7750">
        <w:rPr>
          <w:rFonts w:ascii="Times New Roman" w:eastAsia="Arial Unicode MS" w:hAnsi="Times New Roman" w:cs="Times New Roman"/>
          <w:color w:val="000000"/>
          <w:sz w:val="24"/>
          <w:szCs w:val="24"/>
        </w:rPr>
        <w:t xml:space="preserve">Zeidner, Matthews </w:t>
      </w:r>
      <w:r w:rsidR="004A7750" w:rsidRPr="006329EC">
        <w:rPr>
          <w:rFonts w:ascii="Times New Roman" w:eastAsia="Arial Unicode MS" w:hAnsi="Times New Roman" w:cs="Times New Roman"/>
          <w:color w:val="000000"/>
          <w:sz w:val="24"/>
          <w:szCs w:val="24"/>
        </w:rPr>
        <w:t xml:space="preserve">&amp; </w:t>
      </w:r>
      <w:r w:rsidR="004A7750">
        <w:rPr>
          <w:rFonts w:ascii="Times New Roman" w:eastAsia="Arial Unicode MS" w:hAnsi="Times New Roman" w:cs="Times New Roman"/>
          <w:color w:val="000000"/>
          <w:sz w:val="24"/>
          <w:szCs w:val="24"/>
        </w:rPr>
        <w:t xml:space="preserve">Roberts, 2012). </w:t>
      </w:r>
    </w:p>
    <w:p w:rsidR="00B77555" w:rsidRDefault="00FF0740" w:rsidP="004A7750">
      <w:pPr>
        <w:spacing w:line="480" w:lineRule="auto"/>
        <w:rPr>
          <w:rFonts w:ascii="Times New Roman" w:eastAsia="Arial Unicode MS" w:hAnsi="Times New Roman" w:cs="Times New Roman"/>
          <w:color w:val="000000"/>
          <w:sz w:val="24"/>
          <w:szCs w:val="24"/>
        </w:rPr>
      </w:pPr>
      <w:r>
        <w:rPr>
          <w:rFonts w:ascii="Times New Roman" w:hAnsi="Times New Roman" w:cs="Times New Roman"/>
          <w:sz w:val="24"/>
          <w:szCs w:val="24"/>
        </w:rPr>
        <w:lastRenderedPageBreak/>
        <w:tab/>
      </w:r>
      <w:r w:rsidR="004A7750">
        <w:rPr>
          <w:rFonts w:ascii="Times New Roman" w:hAnsi="Times New Roman" w:cs="Times New Roman"/>
          <w:sz w:val="24"/>
          <w:szCs w:val="24"/>
        </w:rPr>
        <w:t>Planning teacher collaboration that helps to improve student achievement is one of the key aspects that helps to improve performance over time. Adopting academic readiness that helps majority of students to perform better is also a way of improving performance with time. This helps students to improve their academic achievement and qualification that can help to ensure that students have advanced their performance with time. Adopting instructional coherence is also a key aspect that helps to improve students’ performance and encourage mutual engagement with time. Adopting a functional data management system is also a way that can help to transform the students’ needs and also monitor students’</w:t>
      </w:r>
      <w:r w:rsidR="00B77555">
        <w:rPr>
          <w:rFonts w:ascii="Times New Roman" w:hAnsi="Times New Roman" w:cs="Times New Roman"/>
          <w:sz w:val="24"/>
          <w:szCs w:val="24"/>
        </w:rPr>
        <w:t xml:space="preserve"> performance in real time (</w:t>
      </w:r>
      <w:r w:rsidR="00B77555">
        <w:rPr>
          <w:rFonts w:ascii="Times New Roman" w:eastAsia="Arial Unicode MS" w:hAnsi="Times New Roman" w:cs="Times New Roman"/>
          <w:color w:val="000000"/>
          <w:sz w:val="24"/>
          <w:szCs w:val="24"/>
        </w:rPr>
        <w:t xml:space="preserve">Zeidner, Matthews </w:t>
      </w:r>
      <w:r w:rsidR="00B77555" w:rsidRPr="006329EC">
        <w:rPr>
          <w:rFonts w:ascii="Times New Roman" w:eastAsia="Arial Unicode MS" w:hAnsi="Times New Roman" w:cs="Times New Roman"/>
          <w:color w:val="000000"/>
          <w:sz w:val="24"/>
          <w:szCs w:val="24"/>
        </w:rPr>
        <w:t xml:space="preserve">&amp; </w:t>
      </w:r>
      <w:r w:rsidR="00B77555">
        <w:rPr>
          <w:rFonts w:ascii="Times New Roman" w:eastAsia="Arial Unicode MS" w:hAnsi="Times New Roman" w:cs="Times New Roman"/>
          <w:color w:val="000000"/>
          <w:sz w:val="24"/>
          <w:szCs w:val="24"/>
        </w:rPr>
        <w:t xml:space="preserve">Roberts, 2012). </w:t>
      </w:r>
    </w:p>
    <w:p w:rsidR="004A6763" w:rsidRPr="004A6763" w:rsidRDefault="004A6763" w:rsidP="004A7750">
      <w:pPr>
        <w:spacing w:line="480" w:lineRule="auto"/>
        <w:rPr>
          <w:rFonts w:ascii="Times New Roman" w:hAnsi="Times New Roman" w:cs="Times New Roman"/>
          <w:b/>
          <w:sz w:val="24"/>
          <w:szCs w:val="24"/>
        </w:rPr>
      </w:pPr>
      <w:r w:rsidRPr="004A6763">
        <w:rPr>
          <w:rFonts w:ascii="Times New Roman" w:hAnsi="Times New Roman" w:cs="Times New Roman"/>
          <w:b/>
          <w:sz w:val="24"/>
          <w:szCs w:val="24"/>
        </w:rPr>
        <w:t xml:space="preserve">Conclusion </w:t>
      </w:r>
    </w:p>
    <w:p w:rsidR="004A6763" w:rsidRDefault="004A6763" w:rsidP="004A7750">
      <w:pPr>
        <w:spacing w:line="480" w:lineRule="auto"/>
        <w:rPr>
          <w:rFonts w:ascii="Times New Roman" w:hAnsi="Times New Roman" w:cs="Times New Roman"/>
          <w:sz w:val="24"/>
          <w:szCs w:val="24"/>
        </w:rPr>
      </w:pPr>
      <w:r w:rsidRPr="004A6763">
        <w:rPr>
          <w:rFonts w:ascii="Times New Roman" w:hAnsi="Times New Roman" w:cs="Times New Roman"/>
          <w:sz w:val="24"/>
          <w:szCs w:val="24"/>
        </w:rPr>
        <w:tab/>
        <w:t>To sum it up</w:t>
      </w:r>
      <w:r w:rsidR="00607F69" w:rsidRPr="004A6763">
        <w:rPr>
          <w:rFonts w:ascii="Times New Roman" w:hAnsi="Times New Roman" w:cs="Times New Roman"/>
          <w:sz w:val="24"/>
          <w:szCs w:val="24"/>
        </w:rPr>
        <w:t xml:space="preserve">, </w:t>
      </w:r>
      <w:r w:rsidR="00607F69">
        <w:rPr>
          <w:rFonts w:ascii="Times New Roman" w:hAnsi="Times New Roman" w:cs="Times New Roman"/>
          <w:sz w:val="24"/>
          <w:szCs w:val="24"/>
        </w:rPr>
        <w:t xml:space="preserve">cultural change is essential in urban Texas Middle school. Its clear that to engage students in a more effective manner, teachers must have an understanding of their students with their academic abilities that would help to improve their racial and ethnic stereotypes. </w:t>
      </w:r>
      <w:r w:rsidR="00EF001D">
        <w:rPr>
          <w:rFonts w:ascii="Times New Roman" w:hAnsi="Times New Roman" w:cs="Times New Roman"/>
          <w:sz w:val="24"/>
          <w:szCs w:val="24"/>
        </w:rPr>
        <w:t xml:space="preserve">The </w:t>
      </w:r>
      <w:r w:rsidR="008603BB">
        <w:rPr>
          <w:rFonts w:ascii="Times New Roman" w:hAnsi="Times New Roman" w:cs="Times New Roman"/>
          <w:sz w:val="24"/>
          <w:szCs w:val="24"/>
        </w:rPr>
        <w:t>accelerators</w:t>
      </w:r>
      <w:r w:rsidR="00EF001D">
        <w:rPr>
          <w:rFonts w:ascii="Times New Roman" w:hAnsi="Times New Roman" w:cs="Times New Roman"/>
          <w:sz w:val="24"/>
          <w:szCs w:val="24"/>
        </w:rPr>
        <w:t xml:space="preserve"> of change such as leadership management, adoption of SMART goals and cultural transformation are the most effective steps that help to improve cultural transformation. </w:t>
      </w:r>
      <w:r w:rsidR="00F25905">
        <w:rPr>
          <w:rFonts w:ascii="Times New Roman" w:hAnsi="Times New Roman" w:cs="Times New Roman"/>
          <w:sz w:val="24"/>
          <w:szCs w:val="24"/>
        </w:rPr>
        <w:t xml:space="preserve"> Thirdly, the utilization of distributive leadership approaches in the organization and also collaborative strategies are some of the most effective ways that can help to turnaround cultures in schools. The use of forward thinking strategies to ensure that the cultural transformation has been achieved is essential for improved cultur</w:t>
      </w:r>
      <w:r w:rsidR="00435B09">
        <w:rPr>
          <w:rFonts w:ascii="Times New Roman" w:hAnsi="Times New Roman" w:cs="Times New Roman"/>
          <w:sz w:val="24"/>
          <w:szCs w:val="24"/>
        </w:rPr>
        <w:t xml:space="preserve">e in the school. Positive cultural outcomes are also essential for improvements in turnaround knowledge that can transform thinking in schools. </w:t>
      </w:r>
    </w:p>
    <w:p w:rsidR="004A7750" w:rsidRDefault="004A7750" w:rsidP="004A7750">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4A6763" w:rsidRDefault="004A6763" w:rsidP="004A7750">
      <w:pPr>
        <w:spacing w:line="480" w:lineRule="auto"/>
        <w:jc w:val="center"/>
        <w:rPr>
          <w:rFonts w:ascii="Times New Roman" w:hAnsi="Times New Roman" w:cs="Times New Roman"/>
          <w:b/>
          <w:sz w:val="24"/>
          <w:szCs w:val="24"/>
        </w:rPr>
      </w:pPr>
      <w:r w:rsidRPr="004A6763">
        <w:rPr>
          <w:rFonts w:ascii="Times New Roman" w:hAnsi="Times New Roman" w:cs="Times New Roman"/>
          <w:b/>
          <w:sz w:val="24"/>
          <w:szCs w:val="24"/>
        </w:rPr>
        <w:lastRenderedPageBreak/>
        <w:t>References</w:t>
      </w:r>
    </w:p>
    <w:p w:rsidR="006912FC" w:rsidRPr="006329EC" w:rsidRDefault="006912FC" w:rsidP="004A7750">
      <w:pPr>
        <w:shd w:val="clear" w:color="auto" w:fill="FFFFFF"/>
        <w:spacing w:after="0" w:line="480" w:lineRule="auto"/>
        <w:ind w:left="720" w:hanging="720"/>
        <w:rPr>
          <w:rFonts w:ascii="Times New Roman" w:eastAsia="Arial Unicode MS" w:hAnsi="Times New Roman" w:cs="Times New Roman"/>
          <w:color w:val="000000"/>
          <w:sz w:val="24"/>
          <w:szCs w:val="24"/>
        </w:rPr>
      </w:pPr>
      <w:r w:rsidRPr="006329EC">
        <w:rPr>
          <w:rFonts w:ascii="Times New Roman" w:eastAsia="Arial Unicode MS" w:hAnsi="Times New Roman" w:cs="Times New Roman"/>
          <w:color w:val="000000"/>
          <w:sz w:val="24"/>
          <w:szCs w:val="24"/>
        </w:rPr>
        <w:t>Cefai, C. (2020). </w:t>
      </w:r>
      <w:r w:rsidRPr="006329EC">
        <w:rPr>
          <w:rFonts w:ascii="Times New Roman" w:eastAsia="Arial Unicode MS" w:hAnsi="Times New Roman" w:cs="Times New Roman"/>
          <w:i/>
          <w:iCs/>
          <w:color w:val="000000"/>
          <w:sz w:val="24"/>
          <w:szCs w:val="24"/>
        </w:rPr>
        <w:t>Social and emotional learning in the Mediterranean: Cross cultural perspectives and approaches</w:t>
      </w:r>
      <w:r w:rsidRPr="006329EC">
        <w:rPr>
          <w:rFonts w:ascii="Times New Roman" w:eastAsia="Arial Unicode MS" w:hAnsi="Times New Roman" w:cs="Times New Roman"/>
          <w:color w:val="000000"/>
          <w:sz w:val="24"/>
          <w:szCs w:val="24"/>
        </w:rPr>
        <w:t>. Leiden: Brill Sense.</w:t>
      </w:r>
    </w:p>
    <w:p w:rsidR="006329EC" w:rsidRPr="006329EC" w:rsidRDefault="006329EC" w:rsidP="004A7750">
      <w:pPr>
        <w:spacing w:line="480" w:lineRule="auto"/>
        <w:ind w:left="720" w:hanging="720"/>
        <w:rPr>
          <w:rFonts w:ascii="Times New Roman" w:eastAsia="Arial Unicode MS" w:hAnsi="Times New Roman" w:cs="Times New Roman"/>
          <w:color w:val="000000"/>
          <w:sz w:val="24"/>
          <w:szCs w:val="24"/>
        </w:rPr>
      </w:pPr>
      <w:r w:rsidRPr="006329EC">
        <w:rPr>
          <w:rFonts w:ascii="Times New Roman" w:eastAsia="Arial Unicode MS" w:hAnsi="Times New Roman" w:cs="Times New Roman"/>
          <w:color w:val="000000"/>
          <w:sz w:val="24"/>
          <w:szCs w:val="24"/>
          <w:shd w:val="clear" w:color="auto" w:fill="FFFFFF"/>
        </w:rPr>
        <w:t>Murakami, E., Gurr, D., &amp; Notman, R. (2019). </w:t>
      </w:r>
      <w:r w:rsidRPr="006329EC">
        <w:rPr>
          <w:rFonts w:ascii="Times New Roman" w:eastAsia="Arial Unicode MS" w:hAnsi="Times New Roman" w:cs="Times New Roman"/>
          <w:i/>
          <w:iCs/>
          <w:color w:val="000000"/>
          <w:sz w:val="24"/>
          <w:szCs w:val="24"/>
          <w:shd w:val="clear" w:color="auto" w:fill="FFFFFF"/>
        </w:rPr>
        <w:t>Educational leadership, culture, and success in high-need schools</w:t>
      </w:r>
      <w:r w:rsidRPr="006329EC">
        <w:rPr>
          <w:rFonts w:ascii="Times New Roman" w:eastAsia="Arial Unicode MS" w:hAnsi="Times New Roman" w:cs="Times New Roman"/>
          <w:color w:val="000000"/>
          <w:sz w:val="24"/>
          <w:szCs w:val="24"/>
          <w:shd w:val="clear" w:color="auto" w:fill="FFFFFF"/>
        </w:rPr>
        <w:t>.</w:t>
      </w:r>
      <w:r w:rsidRPr="006329EC">
        <w:rPr>
          <w:rFonts w:ascii="Times New Roman" w:eastAsia="Arial Unicode MS" w:hAnsi="Times New Roman" w:cs="Times New Roman"/>
          <w:color w:val="000000"/>
          <w:sz w:val="24"/>
          <w:szCs w:val="24"/>
        </w:rPr>
        <w:t xml:space="preserve"> Charlotte, NC: Information Age Publishing</w:t>
      </w:r>
    </w:p>
    <w:p w:rsidR="004A6763" w:rsidRPr="006329EC" w:rsidRDefault="004A6763" w:rsidP="004A7750">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329EC">
        <w:rPr>
          <w:rFonts w:ascii="Times New Roman" w:eastAsia="Times New Roman" w:hAnsi="Times New Roman" w:cs="Times New Roman"/>
          <w:vanish/>
          <w:sz w:val="24"/>
          <w:szCs w:val="24"/>
        </w:rPr>
        <w:t>Top of Form</w:t>
      </w:r>
    </w:p>
    <w:p w:rsidR="004A6763" w:rsidRPr="006329EC" w:rsidRDefault="004A6763" w:rsidP="004A7750">
      <w:pPr>
        <w:shd w:val="clear" w:color="auto" w:fill="FFFFFF"/>
        <w:spacing w:after="0" w:line="480" w:lineRule="auto"/>
        <w:ind w:left="720" w:hanging="720"/>
        <w:rPr>
          <w:rFonts w:ascii="Times New Roman" w:eastAsia="Arial Unicode MS" w:hAnsi="Times New Roman" w:cs="Times New Roman"/>
          <w:color w:val="000000"/>
          <w:sz w:val="24"/>
          <w:szCs w:val="24"/>
        </w:rPr>
      </w:pPr>
      <w:r w:rsidRPr="006329EC">
        <w:rPr>
          <w:rFonts w:ascii="Times New Roman" w:eastAsia="Arial Unicode MS" w:hAnsi="Times New Roman" w:cs="Times New Roman"/>
          <w:color w:val="000000"/>
          <w:sz w:val="24"/>
          <w:szCs w:val="24"/>
        </w:rPr>
        <w:t>Zeidner, M., Matthews, G., &amp; Roberts, R. D. (2012). </w:t>
      </w:r>
      <w:r w:rsidRPr="006329EC">
        <w:rPr>
          <w:rFonts w:ascii="Times New Roman" w:eastAsia="Arial Unicode MS" w:hAnsi="Times New Roman" w:cs="Times New Roman"/>
          <w:i/>
          <w:iCs/>
          <w:color w:val="000000"/>
          <w:sz w:val="24"/>
          <w:szCs w:val="24"/>
        </w:rPr>
        <w:t>What we know about emotional intelligence: How it affects learning, work, relationships, and our mental health</w:t>
      </w:r>
      <w:r w:rsidRPr="006329EC">
        <w:rPr>
          <w:rFonts w:ascii="Times New Roman" w:eastAsia="Arial Unicode MS" w:hAnsi="Times New Roman" w:cs="Times New Roman"/>
          <w:color w:val="000000"/>
          <w:sz w:val="24"/>
          <w:szCs w:val="24"/>
        </w:rPr>
        <w:t>. Cambridge, Mass: MIT Press.</w:t>
      </w:r>
    </w:p>
    <w:p w:rsidR="004A6763" w:rsidRPr="005162C5" w:rsidRDefault="004A6763" w:rsidP="004A7750">
      <w:pPr>
        <w:shd w:val="clear" w:color="auto" w:fill="FFFFFF"/>
        <w:spacing w:after="0" w:line="480" w:lineRule="auto"/>
        <w:rPr>
          <w:rFonts w:ascii="Times New Roman" w:eastAsia="Arial Unicode MS" w:hAnsi="Times New Roman" w:cs="Times New Roman"/>
          <w:color w:val="000000"/>
          <w:sz w:val="24"/>
          <w:szCs w:val="24"/>
        </w:rPr>
      </w:pPr>
    </w:p>
    <w:p w:rsidR="004A6763" w:rsidRPr="005162C5" w:rsidRDefault="004A6763" w:rsidP="004A7750">
      <w:pPr>
        <w:pBdr>
          <w:bottom w:val="single" w:sz="6" w:space="1" w:color="auto"/>
        </w:pBdr>
        <w:spacing w:after="0" w:line="480" w:lineRule="auto"/>
        <w:jc w:val="center"/>
        <w:rPr>
          <w:rFonts w:ascii="Times New Roman" w:eastAsia="Times New Roman" w:hAnsi="Times New Roman" w:cs="Times New Roman"/>
          <w:vanish/>
          <w:sz w:val="24"/>
          <w:szCs w:val="24"/>
        </w:rPr>
      </w:pPr>
      <w:r w:rsidRPr="005162C5">
        <w:rPr>
          <w:rFonts w:ascii="Times New Roman" w:eastAsia="Times New Roman" w:hAnsi="Times New Roman" w:cs="Times New Roman"/>
          <w:vanish/>
          <w:sz w:val="24"/>
          <w:szCs w:val="24"/>
        </w:rPr>
        <w:t>Top of Form</w:t>
      </w:r>
    </w:p>
    <w:p w:rsidR="004A6763" w:rsidRPr="005162C5" w:rsidRDefault="004A6763" w:rsidP="004A7750">
      <w:pPr>
        <w:shd w:val="clear" w:color="auto" w:fill="FFFFFF"/>
        <w:spacing w:after="0" w:line="480" w:lineRule="auto"/>
        <w:rPr>
          <w:rFonts w:ascii="Times New Roman" w:eastAsia="Arial Unicode MS" w:hAnsi="Times New Roman" w:cs="Times New Roman"/>
          <w:color w:val="000000"/>
          <w:sz w:val="24"/>
          <w:szCs w:val="24"/>
        </w:rPr>
      </w:pPr>
    </w:p>
    <w:p w:rsidR="004A6763" w:rsidRPr="004A6763" w:rsidRDefault="004A6763" w:rsidP="004A7750">
      <w:pPr>
        <w:spacing w:line="480" w:lineRule="auto"/>
        <w:rPr>
          <w:rFonts w:ascii="Times New Roman" w:hAnsi="Times New Roman" w:cs="Times New Roman"/>
          <w:b/>
          <w:sz w:val="24"/>
          <w:szCs w:val="24"/>
        </w:rPr>
      </w:pPr>
    </w:p>
    <w:sectPr w:rsidR="004A6763" w:rsidRPr="004A6763" w:rsidSect="004A67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EBE" w:rsidRDefault="00737EBE" w:rsidP="004A6763">
      <w:pPr>
        <w:spacing w:after="0" w:line="240" w:lineRule="auto"/>
      </w:pPr>
      <w:r>
        <w:separator/>
      </w:r>
    </w:p>
  </w:endnote>
  <w:endnote w:type="continuationSeparator" w:id="0">
    <w:p w:rsidR="00737EBE" w:rsidRDefault="00737EBE" w:rsidP="004A6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EBE" w:rsidRDefault="00737EBE" w:rsidP="004A6763">
      <w:pPr>
        <w:spacing w:after="0" w:line="240" w:lineRule="auto"/>
      </w:pPr>
      <w:r>
        <w:separator/>
      </w:r>
    </w:p>
  </w:footnote>
  <w:footnote w:type="continuationSeparator" w:id="0">
    <w:p w:rsidR="00737EBE" w:rsidRDefault="00737EBE" w:rsidP="004A67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763" w:rsidRDefault="004A6763">
    <w:pPr>
      <w:pStyle w:val="Header"/>
    </w:pPr>
    <w:r w:rsidRPr="004A6763">
      <w:rPr>
        <w:rFonts w:ascii="Times New Roman" w:hAnsi="Times New Roman" w:cs="Times New Roman"/>
        <w:sz w:val="24"/>
        <w:szCs w:val="24"/>
      </w:rPr>
      <w:t>TURNAROUND CULTURE IN URBAN EDUCATION</w:t>
    </w:r>
    <w:r>
      <w:rPr>
        <w:rFonts w:ascii="Times New Roman" w:hAnsi="Times New Roman" w:cs="Times New Roman"/>
        <w:sz w:val="24"/>
        <w:szCs w:val="24"/>
      </w:rPr>
      <w:tab/>
    </w:r>
    <w:r w:rsidRPr="004A6763">
      <w:rPr>
        <w:rFonts w:ascii="Times New Roman" w:hAnsi="Times New Roman" w:cs="Times New Roman"/>
        <w:sz w:val="24"/>
        <w:szCs w:val="24"/>
      </w:rPr>
      <w:fldChar w:fldCharType="begin"/>
    </w:r>
    <w:r w:rsidRPr="004A6763">
      <w:rPr>
        <w:rFonts w:ascii="Times New Roman" w:hAnsi="Times New Roman" w:cs="Times New Roman"/>
        <w:sz w:val="24"/>
        <w:szCs w:val="24"/>
      </w:rPr>
      <w:instrText xml:space="preserve"> PAGE   \* MERGEFORMAT </w:instrText>
    </w:r>
    <w:r w:rsidRPr="004A6763">
      <w:rPr>
        <w:rFonts w:ascii="Times New Roman" w:hAnsi="Times New Roman" w:cs="Times New Roman"/>
        <w:sz w:val="24"/>
        <w:szCs w:val="24"/>
      </w:rPr>
      <w:fldChar w:fldCharType="separate"/>
    </w:r>
    <w:r w:rsidR="00845DF0">
      <w:rPr>
        <w:rFonts w:ascii="Times New Roman" w:hAnsi="Times New Roman" w:cs="Times New Roman"/>
        <w:noProof/>
        <w:sz w:val="24"/>
        <w:szCs w:val="24"/>
      </w:rPr>
      <w:t>6</w:t>
    </w:r>
    <w:r w:rsidRPr="004A67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763" w:rsidRPr="004A6763" w:rsidRDefault="004A6763">
    <w:pPr>
      <w:pStyle w:val="Header"/>
      <w:rPr>
        <w:rFonts w:ascii="Times New Roman" w:hAnsi="Times New Roman" w:cs="Times New Roman"/>
        <w:sz w:val="24"/>
        <w:szCs w:val="24"/>
      </w:rPr>
    </w:pPr>
    <w:r w:rsidRPr="004A6763">
      <w:rPr>
        <w:rFonts w:ascii="Times New Roman" w:hAnsi="Times New Roman" w:cs="Times New Roman"/>
        <w:sz w:val="24"/>
        <w:szCs w:val="24"/>
      </w:rPr>
      <w:t>Running Head: TURNAROUND CULTURE IN URBAN EDUCATION</w:t>
    </w:r>
    <w:r>
      <w:rPr>
        <w:rFonts w:ascii="Times New Roman" w:hAnsi="Times New Roman" w:cs="Times New Roman"/>
        <w:sz w:val="24"/>
        <w:szCs w:val="24"/>
      </w:rPr>
      <w:tab/>
    </w:r>
    <w:r w:rsidRPr="004A6763">
      <w:rPr>
        <w:rFonts w:ascii="Times New Roman" w:hAnsi="Times New Roman" w:cs="Times New Roman"/>
        <w:sz w:val="24"/>
        <w:szCs w:val="24"/>
      </w:rPr>
      <w:fldChar w:fldCharType="begin"/>
    </w:r>
    <w:r w:rsidRPr="004A6763">
      <w:rPr>
        <w:rFonts w:ascii="Times New Roman" w:hAnsi="Times New Roman" w:cs="Times New Roman"/>
        <w:sz w:val="24"/>
        <w:szCs w:val="24"/>
      </w:rPr>
      <w:instrText xml:space="preserve"> PAGE   \* MERGEFORMAT </w:instrText>
    </w:r>
    <w:r w:rsidRPr="004A6763">
      <w:rPr>
        <w:rFonts w:ascii="Times New Roman" w:hAnsi="Times New Roman" w:cs="Times New Roman"/>
        <w:sz w:val="24"/>
        <w:szCs w:val="24"/>
      </w:rPr>
      <w:fldChar w:fldCharType="separate"/>
    </w:r>
    <w:r w:rsidR="00845DF0">
      <w:rPr>
        <w:rFonts w:ascii="Times New Roman" w:hAnsi="Times New Roman" w:cs="Times New Roman"/>
        <w:noProof/>
        <w:sz w:val="24"/>
        <w:szCs w:val="24"/>
      </w:rPr>
      <w:t>1</w:t>
    </w:r>
    <w:r w:rsidRPr="004A676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763"/>
    <w:rsid w:val="001173B1"/>
    <w:rsid w:val="002A1419"/>
    <w:rsid w:val="002D1160"/>
    <w:rsid w:val="00334BDB"/>
    <w:rsid w:val="00377991"/>
    <w:rsid w:val="003A67D5"/>
    <w:rsid w:val="00426273"/>
    <w:rsid w:val="00435B09"/>
    <w:rsid w:val="00436279"/>
    <w:rsid w:val="0045033E"/>
    <w:rsid w:val="0045443D"/>
    <w:rsid w:val="004A6763"/>
    <w:rsid w:val="004A7750"/>
    <w:rsid w:val="005640DE"/>
    <w:rsid w:val="005C018A"/>
    <w:rsid w:val="00607F69"/>
    <w:rsid w:val="00631601"/>
    <w:rsid w:val="006329EC"/>
    <w:rsid w:val="006912FC"/>
    <w:rsid w:val="00720B0A"/>
    <w:rsid w:val="00737EBE"/>
    <w:rsid w:val="0077605E"/>
    <w:rsid w:val="007A24BD"/>
    <w:rsid w:val="00845DF0"/>
    <w:rsid w:val="008603BB"/>
    <w:rsid w:val="0088744B"/>
    <w:rsid w:val="00983B39"/>
    <w:rsid w:val="009A10B3"/>
    <w:rsid w:val="00A67BD1"/>
    <w:rsid w:val="00B77555"/>
    <w:rsid w:val="00C63113"/>
    <w:rsid w:val="00CF63DA"/>
    <w:rsid w:val="00D20097"/>
    <w:rsid w:val="00D64EAD"/>
    <w:rsid w:val="00ED7415"/>
    <w:rsid w:val="00EF001D"/>
    <w:rsid w:val="00F25905"/>
    <w:rsid w:val="00F86748"/>
    <w:rsid w:val="00FC6114"/>
    <w:rsid w:val="00FF0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763"/>
  </w:style>
  <w:style w:type="paragraph" w:styleId="Footer">
    <w:name w:val="footer"/>
    <w:basedOn w:val="Normal"/>
    <w:link w:val="FooterChar"/>
    <w:uiPriority w:val="99"/>
    <w:unhideWhenUsed/>
    <w:rsid w:val="004A6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7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763"/>
  </w:style>
  <w:style w:type="paragraph" w:styleId="Footer">
    <w:name w:val="footer"/>
    <w:basedOn w:val="Normal"/>
    <w:link w:val="FooterChar"/>
    <w:uiPriority w:val="99"/>
    <w:unhideWhenUsed/>
    <w:rsid w:val="004A6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16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4F818-8FA5-4F83-846C-EB0C77FB5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2020-12-31T10:35:00Z</dcterms:created>
  <dcterms:modified xsi:type="dcterms:W3CDTF">2020-12-31T10:35:00Z</dcterms:modified>
</cp:coreProperties>
</file>